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55EEA" w:rsidRDefault="0091018A">
      <w:pPr>
        <w:pStyle w:val="Normal0"/>
        <w:jc w:val="center"/>
      </w:pPr>
      <w:r>
        <w:rPr>
          <w:noProof/>
        </w:rPr>
        <w:drawing>
          <wp:inline distT="0" distB="0" distL="0" distR="0" wp14:anchorId="35C23D51" wp14:editId="07777777">
            <wp:extent cx="1178076" cy="1165674"/>
            <wp:effectExtent l="0" t="0" r="0" b="0"/>
            <wp:docPr id="5" name="image1.png" descr="A picture containing text, sign, out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sign, outdoor&#10;&#10;Description automatically generated"/>
                    <pic:cNvPicPr preferRelativeResize="0"/>
                  </pic:nvPicPr>
                  <pic:blipFill>
                    <a:blip r:embed="rId7"/>
                    <a:srcRect/>
                    <a:stretch>
                      <a:fillRect/>
                    </a:stretch>
                  </pic:blipFill>
                  <pic:spPr>
                    <a:xfrm>
                      <a:off x="0" y="0"/>
                      <a:ext cx="1178076" cy="1165674"/>
                    </a:xfrm>
                    <a:prstGeom prst="rect">
                      <a:avLst/>
                    </a:prstGeom>
                    <a:ln/>
                  </pic:spPr>
                </pic:pic>
              </a:graphicData>
            </a:graphic>
          </wp:inline>
        </w:drawing>
      </w:r>
    </w:p>
    <w:p w14:paraId="00000002" w14:textId="77777777" w:rsidR="00355EEA" w:rsidRDefault="0091018A">
      <w:pPr>
        <w:pStyle w:val="Normal0"/>
        <w:jc w:val="center"/>
        <w:rPr>
          <w:b/>
        </w:rPr>
      </w:pPr>
      <w:r>
        <w:rPr>
          <w:b/>
        </w:rPr>
        <w:t>Wisconsin Department of Transportation/Wisconsin County Highway Association</w:t>
      </w:r>
    </w:p>
    <w:p w14:paraId="7DE89745" w14:textId="31E14CA7" w:rsidR="00355EEA" w:rsidRDefault="26C060A8" w:rsidP="26C060A8">
      <w:pPr>
        <w:pStyle w:val="Normal0"/>
        <w:jc w:val="center"/>
        <w:rPr>
          <w:b/>
          <w:bCs/>
        </w:rPr>
      </w:pPr>
      <w:r w:rsidRPr="26C060A8">
        <w:rPr>
          <w:b/>
          <w:bCs/>
        </w:rPr>
        <w:t>Executive Committee Meeting</w:t>
      </w:r>
    </w:p>
    <w:p w14:paraId="00000005" w14:textId="314628D9" w:rsidR="00355EEA" w:rsidRDefault="00184CC8" w:rsidP="26C060A8">
      <w:pPr>
        <w:pStyle w:val="Normal0"/>
        <w:jc w:val="center"/>
        <w:rPr>
          <w:b/>
          <w:bCs/>
        </w:rPr>
      </w:pPr>
      <w:r>
        <w:t xml:space="preserve">Monday, </w:t>
      </w:r>
      <w:r w:rsidR="00FC3028">
        <w:t>September 11, 2023</w:t>
      </w:r>
    </w:p>
    <w:p w14:paraId="00000006" w14:textId="77777777" w:rsidR="00355EEA" w:rsidRDefault="0091018A">
      <w:pPr>
        <w:pStyle w:val="Normal0"/>
        <w:jc w:val="center"/>
      </w:pPr>
      <w:r w:rsidRPr="00AF0589">
        <w:rPr>
          <w:b/>
          <w:bCs/>
        </w:rPr>
        <w:t>Time:</w:t>
      </w:r>
      <w:r>
        <w:t xml:space="preserve"> 10am</w:t>
      </w:r>
    </w:p>
    <w:p w14:paraId="59EB8E1C" w14:textId="158F8842" w:rsidR="31AECA03" w:rsidRDefault="31AECA03" w:rsidP="31AECA03">
      <w:pPr>
        <w:pStyle w:val="Normal0"/>
        <w:jc w:val="center"/>
      </w:pPr>
      <w:r w:rsidRPr="31AECA03">
        <w:rPr>
          <w:b/>
          <w:bCs/>
        </w:rPr>
        <w:t>Location:</w:t>
      </w:r>
      <w:r>
        <w:t xml:space="preserve"> Eau Claire County Highway</w:t>
      </w:r>
      <w:r>
        <w:br/>
        <w:t>5061 US Hwy 53, Eau Claire</w:t>
      </w:r>
    </w:p>
    <w:p w14:paraId="0000000F" w14:textId="3A14D4EB" w:rsidR="00355EEA" w:rsidRDefault="2282951D">
      <w:pPr>
        <w:pStyle w:val="Normal0"/>
        <w:rPr>
          <w:u w:val="single"/>
        </w:rPr>
      </w:pPr>
      <w:r w:rsidRPr="2282951D">
        <w:rPr>
          <w:u w:val="single"/>
        </w:rPr>
        <w:t>Attendees:</w:t>
      </w:r>
    </w:p>
    <w:p w14:paraId="2A97644B" w14:textId="5DBABC01" w:rsidR="00042789" w:rsidRDefault="00042789">
      <w:pPr>
        <w:pStyle w:val="Normal0"/>
      </w:pPr>
      <w:r w:rsidRPr="00042789">
        <w:t>Patrick Vander Sanden, Roland Hawk, Jon Johnson, Matthew Budde, Robbie Krejci</w:t>
      </w:r>
      <w:r>
        <w:t>, Gary Kennedy, Jim Griesbach</w:t>
      </w:r>
      <w:r w:rsidR="006352ED">
        <w:t>, Rebecca Szymkowski, John Marchewka,</w:t>
      </w:r>
      <w:r w:rsidR="00B4069D">
        <w:t xml:space="preserve"> Marv Thompson,</w:t>
      </w:r>
      <w:r w:rsidR="006352ED">
        <w:t xml:space="preserve"> Whitney Wilgus</w:t>
      </w:r>
      <w:r w:rsidR="00416140">
        <w:t>, David Stertz</w:t>
      </w:r>
    </w:p>
    <w:p w14:paraId="7D0B5C47" w14:textId="245E2ACD" w:rsidR="00416140" w:rsidRPr="00042789" w:rsidRDefault="00416140">
      <w:pPr>
        <w:pStyle w:val="Normal0"/>
      </w:pPr>
      <w:r>
        <w:t>The meeting was called to order at 10:01 am CT.</w:t>
      </w:r>
    </w:p>
    <w:p w14:paraId="00000011" w14:textId="4339D3B6" w:rsidR="00355EEA" w:rsidRDefault="2282951D">
      <w:pPr>
        <w:pStyle w:val="Normal0"/>
        <w:rPr>
          <w:u w:val="single"/>
        </w:rPr>
      </w:pPr>
      <w:r w:rsidRPr="2282951D">
        <w:rPr>
          <w:u w:val="single"/>
        </w:rPr>
        <w:t>Agenda:</w:t>
      </w:r>
    </w:p>
    <w:p w14:paraId="00000012" w14:textId="0CB99746" w:rsidR="00355EEA" w:rsidRPr="00416140" w:rsidRDefault="26C060A8" w:rsidP="26C060A8">
      <w:pPr>
        <w:pStyle w:val="Normal0"/>
        <w:numPr>
          <w:ilvl w:val="0"/>
          <w:numId w:val="1"/>
        </w:numPr>
        <w:pBdr>
          <w:top w:val="nil"/>
          <w:left w:val="nil"/>
          <w:bottom w:val="nil"/>
          <w:right w:val="nil"/>
          <w:between w:val="nil"/>
        </w:pBdr>
        <w:spacing w:after="0"/>
      </w:pPr>
      <w:r w:rsidRPr="26C060A8">
        <w:rPr>
          <w:color w:val="000000"/>
        </w:rPr>
        <w:t xml:space="preserve">Approve meeting minutes from </w:t>
      </w:r>
      <w:r w:rsidR="00FC3028">
        <w:rPr>
          <w:color w:val="000000"/>
        </w:rPr>
        <w:t>7.10.23 and 8.14</w:t>
      </w:r>
      <w:r w:rsidR="00184CC8">
        <w:rPr>
          <w:color w:val="000000"/>
        </w:rPr>
        <w:t>.23</w:t>
      </w:r>
      <w:r w:rsidR="008D24E6">
        <w:rPr>
          <w:color w:val="000000"/>
        </w:rPr>
        <w:t xml:space="preserve"> Executive Committee meeting</w:t>
      </w:r>
      <w:r w:rsidR="00FC3028">
        <w:rPr>
          <w:color w:val="000000"/>
        </w:rPr>
        <w:t>s</w:t>
      </w:r>
    </w:p>
    <w:p w14:paraId="563FC423" w14:textId="5E6D9729" w:rsidR="00416140" w:rsidRDefault="00416140" w:rsidP="00416140">
      <w:pPr>
        <w:pStyle w:val="Normal0"/>
        <w:pBdr>
          <w:top w:val="nil"/>
          <w:left w:val="nil"/>
          <w:bottom w:val="nil"/>
          <w:right w:val="nil"/>
          <w:between w:val="nil"/>
        </w:pBdr>
        <w:spacing w:after="0"/>
        <w:ind w:left="1440"/>
      </w:pPr>
      <w:r>
        <w:rPr>
          <w:color w:val="000000"/>
        </w:rPr>
        <w:t>A motion was made by Budde and seconded by Johnson to approve both sets of meeting minutes.</w:t>
      </w:r>
    </w:p>
    <w:p w14:paraId="373427A6" w14:textId="0EC81400" w:rsidR="6E57093C" w:rsidRDefault="6E57093C" w:rsidP="6E57093C">
      <w:pPr>
        <w:pStyle w:val="Normal0"/>
        <w:numPr>
          <w:ilvl w:val="0"/>
          <w:numId w:val="1"/>
        </w:numPr>
        <w:pBdr>
          <w:top w:val="nil"/>
          <w:left w:val="nil"/>
          <w:bottom w:val="nil"/>
          <w:right w:val="nil"/>
          <w:between w:val="nil"/>
        </w:pBdr>
        <w:spacing w:after="0"/>
        <w:rPr>
          <w:color w:val="000000" w:themeColor="text1"/>
        </w:rPr>
      </w:pPr>
      <w:r w:rsidRPr="6E57093C">
        <w:rPr>
          <w:color w:val="000000" w:themeColor="text1"/>
        </w:rPr>
        <w:t xml:space="preserve">WisDOT – HMM Policies status/update (general update) </w:t>
      </w:r>
    </w:p>
    <w:p w14:paraId="3E87B99C" w14:textId="3F334D47" w:rsidR="00416140" w:rsidRDefault="00416140" w:rsidP="00416140">
      <w:pPr>
        <w:pStyle w:val="Normal0"/>
        <w:numPr>
          <w:ilvl w:val="1"/>
          <w:numId w:val="1"/>
        </w:numPr>
        <w:pBdr>
          <w:top w:val="nil"/>
          <w:left w:val="nil"/>
          <w:bottom w:val="nil"/>
          <w:right w:val="nil"/>
          <w:between w:val="nil"/>
        </w:pBdr>
        <w:spacing w:after="0"/>
        <w:rPr>
          <w:color w:val="000000" w:themeColor="text1"/>
        </w:rPr>
      </w:pPr>
      <w:r>
        <w:rPr>
          <w:color w:val="000000" w:themeColor="text1"/>
        </w:rPr>
        <w:t>Szymkowski provided an update on HMM policies. Four policies were brought forward to WCHA for feedback. Policy 02-25-35 has been published. Policy 02-30-60, which deals with cost provisions, is in WisDOT’s court to update accordingly and publish. Policies 02-20-96 and 02-20-86 both deal with salt sheds and lean-to buildings, and it is recommended to set up a meeting with DSTS and invite WisDOT to propose changes.</w:t>
      </w:r>
    </w:p>
    <w:p w14:paraId="5B884C33" w14:textId="4A09A5B7" w:rsidR="005E24ED" w:rsidRDefault="005E24ED" w:rsidP="00416140">
      <w:pPr>
        <w:pStyle w:val="Normal0"/>
        <w:numPr>
          <w:ilvl w:val="1"/>
          <w:numId w:val="1"/>
        </w:numPr>
        <w:pBdr>
          <w:top w:val="nil"/>
          <w:left w:val="nil"/>
          <w:bottom w:val="nil"/>
          <w:right w:val="nil"/>
          <w:between w:val="nil"/>
        </w:pBdr>
        <w:spacing w:after="0"/>
        <w:rPr>
          <w:color w:val="000000" w:themeColor="text1"/>
        </w:rPr>
      </w:pPr>
      <w:r>
        <w:rPr>
          <w:color w:val="000000" w:themeColor="text1"/>
        </w:rPr>
        <w:t>Stertz noted that the solar salt pilot is discontinued, but he noted that some counties are having trouble with salt cleanliness. WisDOT will commit to paying for trucking cleaner salt to a county that claims it is having issues. WisDOT has never had a testing policy or protocol regarding salt; this year, DOT will ask for a poll of all counties to see how their salt looks coming in</w:t>
      </w:r>
      <w:r w:rsidR="00B4069D">
        <w:rPr>
          <w:color w:val="000000" w:themeColor="text1"/>
        </w:rPr>
        <w:t xml:space="preserve"> observationally. If it is reported that the salt is dirty, DOT will come and take samples. The goal is to figure out where the issue lies, whether it is the salt or the brine maker. WisDOT will try to provide a list of counties with clean salt.</w:t>
      </w:r>
    </w:p>
    <w:p w14:paraId="795DE5D7" w14:textId="1975C41F" w:rsidR="00245357" w:rsidRDefault="00245357" w:rsidP="00416140">
      <w:pPr>
        <w:pStyle w:val="Normal0"/>
        <w:numPr>
          <w:ilvl w:val="1"/>
          <w:numId w:val="1"/>
        </w:numPr>
        <w:pBdr>
          <w:top w:val="nil"/>
          <w:left w:val="nil"/>
          <w:bottom w:val="nil"/>
          <w:right w:val="nil"/>
          <w:between w:val="nil"/>
        </w:pBdr>
        <w:spacing w:after="0"/>
        <w:rPr>
          <w:color w:val="000000" w:themeColor="text1"/>
        </w:rPr>
      </w:pPr>
      <w:r>
        <w:rPr>
          <w:color w:val="000000" w:themeColor="text1"/>
        </w:rPr>
        <w:t>WisDOT is working through issues on non-connecting highways and sidewalks. If a municipality does not sign a state municipal maintenance agreement, WisDOT would transfer real estate back to the municipality.</w:t>
      </w:r>
    </w:p>
    <w:p w14:paraId="32CD1100" w14:textId="6C7BD643" w:rsidR="00245357" w:rsidRDefault="00245357" w:rsidP="00416140">
      <w:pPr>
        <w:pStyle w:val="Normal0"/>
        <w:numPr>
          <w:ilvl w:val="1"/>
          <w:numId w:val="1"/>
        </w:numPr>
        <w:pBdr>
          <w:top w:val="nil"/>
          <w:left w:val="nil"/>
          <w:bottom w:val="nil"/>
          <w:right w:val="nil"/>
          <w:between w:val="nil"/>
        </w:pBdr>
        <w:spacing w:after="0"/>
        <w:rPr>
          <w:color w:val="000000" w:themeColor="text1"/>
        </w:rPr>
      </w:pPr>
      <w:r>
        <w:rPr>
          <w:color w:val="000000" w:themeColor="text1"/>
        </w:rPr>
        <w:t xml:space="preserve">WisDOT is working on addressing connecting highway treatments. In Policy 02-10-15 there is an excerpt from the </w:t>
      </w:r>
      <w:r w:rsidR="008A749D">
        <w:rPr>
          <w:color w:val="000000" w:themeColor="text1"/>
        </w:rPr>
        <w:t xml:space="preserve">WTVA </w:t>
      </w:r>
      <w:r>
        <w:rPr>
          <w:color w:val="000000" w:themeColor="text1"/>
        </w:rPr>
        <w:t>MOU</w:t>
      </w:r>
      <w:r w:rsidR="008A749D">
        <w:rPr>
          <w:color w:val="000000" w:themeColor="text1"/>
        </w:rPr>
        <w:t xml:space="preserve"> where they will eliminate a section under corrective maintenance by municipalities regarding connecting highways.</w:t>
      </w:r>
    </w:p>
    <w:p w14:paraId="00000014" w14:textId="7EB32D4A" w:rsidR="00355EEA" w:rsidRPr="00FC3028" w:rsidRDefault="6E57093C" w:rsidP="6E57093C">
      <w:pPr>
        <w:pStyle w:val="Normal0"/>
        <w:numPr>
          <w:ilvl w:val="0"/>
          <w:numId w:val="1"/>
        </w:numPr>
        <w:pBdr>
          <w:top w:val="nil"/>
          <w:left w:val="nil"/>
          <w:bottom w:val="nil"/>
          <w:right w:val="nil"/>
          <w:between w:val="nil"/>
        </w:pBdr>
        <w:spacing w:after="0"/>
        <w:rPr>
          <w:color w:val="000000" w:themeColor="text1"/>
        </w:rPr>
      </w:pPr>
      <w:r w:rsidRPr="6E57093C">
        <w:rPr>
          <w:color w:val="000000" w:themeColor="text1"/>
        </w:rPr>
        <w:t>WCHA Website Update</w:t>
      </w:r>
    </w:p>
    <w:p w14:paraId="4FF335F1" w14:textId="5A2A9FF4" w:rsidR="6E57093C" w:rsidRDefault="6E57093C" w:rsidP="6E57093C">
      <w:pPr>
        <w:pStyle w:val="Normal0"/>
        <w:numPr>
          <w:ilvl w:val="1"/>
          <w:numId w:val="1"/>
        </w:numPr>
        <w:pBdr>
          <w:top w:val="nil"/>
          <w:left w:val="nil"/>
          <w:bottom w:val="nil"/>
          <w:right w:val="nil"/>
          <w:between w:val="nil"/>
        </w:pBdr>
        <w:spacing w:after="0"/>
        <w:rPr>
          <w:color w:val="000000" w:themeColor="text1"/>
        </w:rPr>
      </w:pPr>
      <w:r w:rsidRPr="6E57093C">
        <w:rPr>
          <w:color w:val="000000" w:themeColor="text1"/>
        </w:rPr>
        <w:t>Progress review meeting</w:t>
      </w:r>
    </w:p>
    <w:p w14:paraId="452F4521" w14:textId="5D2F9FA6" w:rsidR="0005702C" w:rsidRDefault="0005702C" w:rsidP="0005702C">
      <w:pPr>
        <w:pStyle w:val="Normal0"/>
        <w:numPr>
          <w:ilvl w:val="2"/>
          <w:numId w:val="1"/>
        </w:numPr>
        <w:pBdr>
          <w:top w:val="nil"/>
          <w:left w:val="nil"/>
          <w:bottom w:val="nil"/>
          <w:right w:val="nil"/>
          <w:between w:val="nil"/>
        </w:pBdr>
        <w:spacing w:after="0"/>
        <w:rPr>
          <w:color w:val="000000" w:themeColor="text1"/>
        </w:rPr>
      </w:pPr>
      <w:r>
        <w:rPr>
          <w:color w:val="000000" w:themeColor="text1"/>
        </w:rPr>
        <w:t>Wilgus has scheduled a meeting with Schmidt, Hawk, and Vander Sanden to review the website updates made thus far.</w:t>
      </w:r>
    </w:p>
    <w:p w14:paraId="67F1D05C" w14:textId="31ABA282" w:rsidR="00FC3028" w:rsidRPr="00AC76F6" w:rsidRDefault="6E57093C" w:rsidP="6E57093C">
      <w:pPr>
        <w:pStyle w:val="Normal0"/>
        <w:numPr>
          <w:ilvl w:val="0"/>
          <w:numId w:val="1"/>
        </w:numPr>
        <w:pBdr>
          <w:top w:val="nil"/>
          <w:left w:val="nil"/>
          <w:bottom w:val="nil"/>
          <w:right w:val="nil"/>
          <w:between w:val="nil"/>
        </w:pBdr>
        <w:spacing w:after="0"/>
      </w:pPr>
      <w:r w:rsidRPr="6E57093C">
        <w:rPr>
          <w:color w:val="000000" w:themeColor="text1"/>
        </w:rPr>
        <w:t>Associate Member Recruitment Ideas (Impact)</w:t>
      </w:r>
    </w:p>
    <w:p w14:paraId="765573BF" w14:textId="699D6B48" w:rsidR="00AC76F6" w:rsidRDefault="00AC76F6" w:rsidP="00AC76F6">
      <w:pPr>
        <w:pStyle w:val="Normal0"/>
        <w:numPr>
          <w:ilvl w:val="1"/>
          <w:numId w:val="1"/>
        </w:numPr>
        <w:pBdr>
          <w:top w:val="nil"/>
          <w:left w:val="nil"/>
          <w:bottom w:val="nil"/>
          <w:right w:val="nil"/>
          <w:between w:val="nil"/>
        </w:pBdr>
        <w:spacing w:after="0"/>
      </w:pPr>
      <w:r>
        <w:rPr>
          <w:color w:val="000000" w:themeColor="text1"/>
        </w:rPr>
        <w:lastRenderedPageBreak/>
        <w:t xml:space="preserve">Wilgus with Impact suggested drafting flyers to advertise associate membership, and Kennedy and Wilgus touched on some of the data issues that WCHA has. Vander Sanden will pull together a </w:t>
      </w:r>
      <w:r w:rsidR="00B83AF6">
        <w:rPr>
          <w:color w:val="000000" w:themeColor="text1"/>
        </w:rPr>
        <w:t>group to review the data</w:t>
      </w:r>
    </w:p>
    <w:p w14:paraId="57C9C354" w14:textId="4F7E1CEF" w:rsidR="6E57093C" w:rsidRDefault="6E57093C" w:rsidP="6E57093C">
      <w:pPr>
        <w:pStyle w:val="Normal0"/>
        <w:numPr>
          <w:ilvl w:val="0"/>
          <w:numId w:val="1"/>
        </w:numPr>
        <w:spacing w:after="0"/>
        <w:rPr>
          <w:color w:val="000000" w:themeColor="text1"/>
        </w:rPr>
      </w:pPr>
      <w:r w:rsidRPr="6E57093C">
        <w:rPr>
          <w:color w:val="000000" w:themeColor="text1"/>
        </w:rPr>
        <w:t>Discuss/Consider Forming Employee Review Committee</w:t>
      </w:r>
    </w:p>
    <w:p w14:paraId="31AC0611" w14:textId="5AEE0AB3" w:rsidR="00AC76F6" w:rsidRDefault="00AC76F6" w:rsidP="00AC76F6">
      <w:pPr>
        <w:pStyle w:val="Normal0"/>
        <w:numPr>
          <w:ilvl w:val="1"/>
          <w:numId w:val="1"/>
        </w:numPr>
        <w:spacing w:after="0"/>
        <w:rPr>
          <w:color w:val="000000" w:themeColor="text1"/>
        </w:rPr>
      </w:pPr>
      <w:r>
        <w:rPr>
          <w:color w:val="000000" w:themeColor="text1"/>
        </w:rPr>
        <w:t>Krejci and Vander Sanden will work on drafting language to form an employee review committee.</w:t>
      </w:r>
    </w:p>
    <w:p w14:paraId="00000018" w14:textId="77777777" w:rsidR="00355EEA" w:rsidRPr="00752C60" w:rsidRDefault="6E57093C">
      <w:pPr>
        <w:pStyle w:val="Normal0"/>
        <w:numPr>
          <w:ilvl w:val="0"/>
          <w:numId w:val="1"/>
        </w:numPr>
        <w:pBdr>
          <w:top w:val="nil"/>
          <w:left w:val="nil"/>
          <w:bottom w:val="nil"/>
          <w:right w:val="nil"/>
          <w:between w:val="nil"/>
        </w:pBdr>
        <w:spacing w:after="0"/>
      </w:pPr>
      <w:r w:rsidRPr="6E57093C">
        <w:rPr>
          <w:color w:val="000000" w:themeColor="text1"/>
        </w:rPr>
        <w:t>IRS Designation – update</w:t>
      </w:r>
    </w:p>
    <w:p w14:paraId="2733B93E" w14:textId="6B4DB84F" w:rsidR="00752C60" w:rsidRPr="00584FB4" w:rsidRDefault="00752C60" w:rsidP="00752C60">
      <w:pPr>
        <w:pStyle w:val="Normal0"/>
        <w:numPr>
          <w:ilvl w:val="1"/>
          <w:numId w:val="1"/>
        </w:numPr>
        <w:pBdr>
          <w:top w:val="nil"/>
          <w:left w:val="nil"/>
          <w:bottom w:val="nil"/>
          <w:right w:val="nil"/>
          <w:between w:val="nil"/>
        </w:pBdr>
        <w:spacing w:after="0"/>
      </w:pPr>
      <w:r>
        <w:rPr>
          <w:color w:val="000000" w:themeColor="text1"/>
        </w:rPr>
        <w:t>A mission statement must be drafted. Griesbach</w:t>
      </w:r>
      <w:r w:rsidR="00584FB4">
        <w:rPr>
          <w:color w:val="000000" w:themeColor="text1"/>
        </w:rPr>
        <w:t xml:space="preserve"> reviewed a list of questions </w:t>
      </w:r>
      <w:r w:rsidR="00293805">
        <w:rPr>
          <w:color w:val="000000" w:themeColor="text1"/>
        </w:rPr>
        <w:t>for the Executive Committee to consider.</w:t>
      </w:r>
    </w:p>
    <w:p w14:paraId="2EDB5F47" w14:textId="2A5B8A46" w:rsidR="00584FB4" w:rsidRDefault="00584FB4" w:rsidP="00752C60">
      <w:pPr>
        <w:pStyle w:val="Normal0"/>
        <w:numPr>
          <w:ilvl w:val="1"/>
          <w:numId w:val="1"/>
        </w:numPr>
        <w:pBdr>
          <w:top w:val="nil"/>
          <w:left w:val="nil"/>
          <w:bottom w:val="nil"/>
          <w:right w:val="nil"/>
          <w:between w:val="nil"/>
        </w:pBdr>
        <w:spacing w:after="0"/>
      </w:pPr>
      <w:r>
        <w:rPr>
          <w:color w:val="000000" w:themeColor="text1"/>
        </w:rPr>
        <w:t>Wilgus will provide examples of Conflict of Interest policies to Vander Sanden.</w:t>
      </w:r>
    </w:p>
    <w:p w14:paraId="1981F405" w14:textId="625F5F26" w:rsidR="042AECFE" w:rsidRDefault="6E57093C" w:rsidP="042AECFE">
      <w:pPr>
        <w:pStyle w:val="Normal0"/>
        <w:numPr>
          <w:ilvl w:val="0"/>
          <w:numId w:val="1"/>
        </w:numPr>
        <w:pBdr>
          <w:top w:val="nil"/>
          <w:left w:val="nil"/>
          <w:bottom w:val="nil"/>
          <w:right w:val="nil"/>
          <w:between w:val="nil"/>
        </w:pBdr>
        <w:spacing w:after="0"/>
        <w:rPr>
          <w:color w:val="000000" w:themeColor="text1"/>
        </w:rPr>
      </w:pPr>
      <w:r w:rsidRPr="6E57093C">
        <w:rPr>
          <w:color w:val="000000" w:themeColor="text1"/>
        </w:rPr>
        <w:t>Update on centralized bidding platform</w:t>
      </w:r>
    </w:p>
    <w:p w14:paraId="48B05B48" w14:textId="465DDAFA" w:rsidR="00584FB4" w:rsidRDefault="00584FB4" w:rsidP="00584FB4">
      <w:pPr>
        <w:pStyle w:val="Normal0"/>
        <w:numPr>
          <w:ilvl w:val="1"/>
          <w:numId w:val="1"/>
        </w:numPr>
        <w:pBdr>
          <w:top w:val="nil"/>
          <w:left w:val="nil"/>
          <w:bottom w:val="nil"/>
          <w:right w:val="nil"/>
          <w:between w:val="nil"/>
        </w:pBdr>
        <w:spacing w:after="0"/>
        <w:rPr>
          <w:color w:val="000000" w:themeColor="text1"/>
        </w:rPr>
      </w:pPr>
      <w:r>
        <w:rPr>
          <w:color w:val="000000" w:themeColor="text1"/>
        </w:rPr>
        <w:t>Vander Sanden provided an updated; they suggested scheduling a call with InfoTech.</w:t>
      </w:r>
      <w:r w:rsidR="00177F29">
        <w:rPr>
          <w:color w:val="000000" w:themeColor="text1"/>
        </w:rPr>
        <w:t xml:space="preserve"> This could potentially impact public bid law.</w:t>
      </w:r>
    </w:p>
    <w:p w14:paraId="6437D58F" w14:textId="1A5E5F36" w:rsidR="00184CC8" w:rsidRDefault="6E57093C" w:rsidP="00184CC8">
      <w:pPr>
        <w:pStyle w:val="Normal0"/>
        <w:numPr>
          <w:ilvl w:val="0"/>
          <w:numId w:val="1"/>
        </w:numPr>
        <w:pBdr>
          <w:top w:val="nil"/>
          <w:left w:val="nil"/>
          <w:bottom w:val="nil"/>
          <w:right w:val="nil"/>
          <w:between w:val="nil"/>
        </w:pBdr>
        <w:spacing w:after="0"/>
      </w:pPr>
      <w:r>
        <w:t>Training and Events Update</w:t>
      </w:r>
    </w:p>
    <w:p w14:paraId="66ABD321" w14:textId="77777777" w:rsidR="00184CC8" w:rsidRDefault="6E57093C" w:rsidP="4114005F">
      <w:pPr>
        <w:pStyle w:val="Normal0"/>
        <w:numPr>
          <w:ilvl w:val="1"/>
          <w:numId w:val="1"/>
        </w:numPr>
        <w:pBdr>
          <w:top w:val="nil"/>
          <w:left w:val="nil"/>
          <w:bottom w:val="nil"/>
          <w:right w:val="nil"/>
          <w:between w:val="nil"/>
        </w:pBdr>
        <w:spacing w:after="0"/>
      </w:pPr>
      <w:r>
        <w:t>LDG Road School</w:t>
      </w:r>
    </w:p>
    <w:p w14:paraId="041AF09E" w14:textId="61F2ABB3" w:rsidR="001D49AF" w:rsidRDefault="001D49AF" w:rsidP="001D49AF">
      <w:pPr>
        <w:pStyle w:val="Normal0"/>
        <w:numPr>
          <w:ilvl w:val="2"/>
          <w:numId w:val="1"/>
        </w:numPr>
        <w:pBdr>
          <w:top w:val="nil"/>
          <w:left w:val="nil"/>
          <w:bottom w:val="nil"/>
          <w:right w:val="nil"/>
          <w:between w:val="nil"/>
        </w:pBdr>
        <w:spacing w:after="0"/>
      </w:pPr>
      <w:r>
        <w:t>LDG Road School is just over a week away. All vendor booths sold; 300 people are scheduled to attend.</w:t>
      </w:r>
      <w:r w:rsidR="008E0EA3">
        <w:t xml:space="preserve"> The banquet is scheduled on Tuesday night where awards will be given.</w:t>
      </w:r>
    </w:p>
    <w:p w14:paraId="3D3C57C8" w14:textId="3AE893E2" w:rsidR="00184CC8" w:rsidRDefault="6E57093C" w:rsidP="6E57093C">
      <w:pPr>
        <w:pStyle w:val="Normal0"/>
        <w:numPr>
          <w:ilvl w:val="1"/>
          <w:numId w:val="1"/>
        </w:numPr>
        <w:pBdr>
          <w:top w:val="nil"/>
          <w:left w:val="nil"/>
          <w:bottom w:val="nil"/>
          <w:right w:val="nil"/>
          <w:between w:val="nil"/>
        </w:pBdr>
        <w:spacing w:after="0"/>
      </w:pPr>
      <w:r>
        <w:t>Fall Commissioner Training - October 9-10, 2023, Lismore Hotel, Eau Claire</w:t>
      </w:r>
    </w:p>
    <w:p w14:paraId="004475F3" w14:textId="29598003" w:rsidR="008E0EA3" w:rsidRDefault="008E0EA3" w:rsidP="008E0EA3">
      <w:pPr>
        <w:pStyle w:val="Normal0"/>
        <w:numPr>
          <w:ilvl w:val="2"/>
          <w:numId w:val="1"/>
        </w:numPr>
        <w:pBdr>
          <w:top w:val="nil"/>
          <w:left w:val="nil"/>
          <w:bottom w:val="nil"/>
          <w:right w:val="nil"/>
          <w:between w:val="nil"/>
        </w:pBdr>
        <w:spacing w:after="0"/>
      </w:pPr>
      <w:r>
        <w:t>Vander Sanden and Kennedy are finalizing the agenda for the Fall Commissioner’s training.</w:t>
      </w:r>
      <w:r w:rsidR="00B33C28">
        <w:t xml:space="preserve"> Marchewka will be a speaker during the event.</w:t>
      </w:r>
    </w:p>
    <w:p w14:paraId="470B5D0F" w14:textId="46A4AB0A" w:rsidR="6E57093C" w:rsidRDefault="6E57093C" w:rsidP="6E57093C">
      <w:pPr>
        <w:pStyle w:val="Normal0"/>
        <w:numPr>
          <w:ilvl w:val="1"/>
          <w:numId w:val="1"/>
        </w:numPr>
        <w:pBdr>
          <w:top w:val="nil"/>
          <w:left w:val="nil"/>
          <w:bottom w:val="nil"/>
          <w:right w:val="nil"/>
          <w:between w:val="nil"/>
        </w:pBdr>
        <w:spacing w:after="0"/>
      </w:pPr>
      <w:r>
        <w:t>Winter Tech Talk – Winter Maintenance Training Experts</w:t>
      </w:r>
    </w:p>
    <w:p w14:paraId="40BC8289" w14:textId="35C23C8A" w:rsidR="00892A0B" w:rsidRDefault="00B33C28" w:rsidP="00892A0B">
      <w:pPr>
        <w:pStyle w:val="Normal0"/>
        <w:numPr>
          <w:ilvl w:val="2"/>
          <w:numId w:val="1"/>
        </w:numPr>
        <w:pBdr>
          <w:top w:val="nil"/>
          <w:left w:val="nil"/>
          <w:bottom w:val="nil"/>
          <w:right w:val="nil"/>
          <w:between w:val="nil"/>
        </w:pBdr>
        <w:spacing w:after="0"/>
      </w:pPr>
      <w:r>
        <w:t>Winter Tech Talk was set up by WCA</w:t>
      </w:r>
      <w:r w:rsidR="00973066">
        <w:t>,</w:t>
      </w:r>
      <w:r>
        <w:t xml:space="preserve"> and WisDOT supported</w:t>
      </w:r>
      <w:r w:rsidR="00973066">
        <w:t xml:space="preserve"> it</w:t>
      </w:r>
      <w:r>
        <w:t xml:space="preserve">. Szymkowski will have contact reach out to Vander Sanden after Thursday to begin planning. Location may be the biggest challenge; </w:t>
      </w:r>
      <w:r w:rsidR="00973066">
        <w:t xml:space="preserve">the </w:t>
      </w:r>
      <w:r>
        <w:t>Northeast district was suggested as a location.</w:t>
      </w:r>
    </w:p>
    <w:p w14:paraId="63488EEC" w14:textId="0158FF2C" w:rsidR="00AB27D2" w:rsidRDefault="00AB27D2" w:rsidP="00AB27D2">
      <w:pPr>
        <w:pStyle w:val="Normal0"/>
        <w:numPr>
          <w:ilvl w:val="1"/>
          <w:numId w:val="1"/>
        </w:numPr>
        <w:pBdr>
          <w:top w:val="nil"/>
          <w:left w:val="nil"/>
          <w:bottom w:val="nil"/>
          <w:right w:val="nil"/>
          <w:between w:val="nil"/>
        </w:pBdr>
        <w:spacing w:after="0"/>
      </w:pPr>
      <w:r>
        <w:t>Snowfighter training</w:t>
      </w:r>
    </w:p>
    <w:p w14:paraId="52071ACF" w14:textId="25D8ECD8" w:rsidR="00AB27D2" w:rsidRDefault="00AB27D2" w:rsidP="00AB27D2">
      <w:pPr>
        <w:pStyle w:val="Normal0"/>
        <w:numPr>
          <w:ilvl w:val="2"/>
          <w:numId w:val="1"/>
        </w:numPr>
        <w:pBdr>
          <w:top w:val="nil"/>
          <w:left w:val="nil"/>
          <w:bottom w:val="nil"/>
          <w:right w:val="nil"/>
          <w:between w:val="nil"/>
        </w:pBdr>
        <w:spacing w:after="0"/>
      </w:pPr>
      <w:r>
        <w:t>Vander Sanden has emailed counties regarding the training.</w:t>
      </w:r>
    </w:p>
    <w:p w14:paraId="0000001E" w14:textId="5C60A009" w:rsidR="00355EEA" w:rsidRPr="00D330C6" w:rsidRDefault="6E57093C" w:rsidP="6E57093C">
      <w:pPr>
        <w:pStyle w:val="Normal0"/>
        <w:numPr>
          <w:ilvl w:val="0"/>
          <w:numId w:val="1"/>
        </w:numPr>
        <w:pBdr>
          <w:top w:val="nil"/>
          <w:left w:val="nil"/>
          <w:bottom w:val="nil"/>
          <w:right w:val="nil"/>
          <w:between w:val="nil"/>
        </w:pBdr>
        <w:spacing w:after="0"/>
        <w:rPr>
          <w:color w:val="000000" w:themeColor="text1"/>
        </w:rPr>
      </w:pPr>
      <w:r w:rsidRPr="6E57093C">
        <w:rPr>
          <w:color w:val="000000" w:themeColor="text1"/>
        </w:rPr>
        <w:t>Executive Director report</w:t>
      </w:r>
    </w:p>
    <w:p w14:paraId="3CDCFE82" w14:textId="3BAAC57D" w:rsidR="6E57093C" w:rsidRDefault="6E57093C" w:rsidP="6E57093C">
      <w:pPr>
        <w:pStyle w:val="Normal0"/>
        <w:numPr>
          <w:ilvl w:val="1"/>
          <w:numId w:val="1"/>
        </w:numPr>
        <w:pBdr>
          <w:top w:val="nil"/>
          <w:left w:val="nil"/>
          <w:bottom w:val="nil"/>
          <w:right w:val="nil"/>
          <w:between w:val="nil"/>
        </w:pBdr>
        <w:spacing w:after="0"/>
        <w:rPr>
          <w:color w:val="000000" w:themeColor="text1"/>
        </w:rPr>
      </w:pPr>
      <w:r w:rsidRPr="6E57093C">
        <w:rPr>
          <w:color w:val="000000" w:themeColor="text1"/>
        </w:rPr>
        <w:t xml:space="preserve">Deputy Director – Recruitment Update </w:t>
      </w:r>
    </w:p>
    <w:p w14:paraId="250BF244" w14:textId="286B3C57" w:rsidR="00177F29" w:rsidRDefault="00177F29" w:rsidP="00177F29">
      <w:pPr>
        <w:pStyle w:val="Normal0"/>
        <w:numPr>
          <w:ilvl w:val="2"/>
          <w:numId w:val="1"/>
        </w:numPr>
        <w:pBdr>
          <w:top w:val="nil"/>
          <w:left w:val="nil"/>
          <w:bottom w:val="nil"/>
          <w:right w:val="nil"/>
          <w:between w:val="nil"/>
        </w:pBdr>
        <w:spacing w:after="0"/>
        <w:rPr>
          <w:color w:val="000000" w:themeColor="text1"/>
        </w:rPr>
      </w:pPr>
      <w:r>
        <w:rPr>
          <w:color w:val="000000" w:themeColor="text1"/>
        </w:rPr>
        <w:t>Forty-three applications have been received. Vander Sanden still needs district reps to help review applications and interview candidates</w:t>
      </w:r>
      <w:r w:rsidR="00B87511">
        <w:rPr>
          <w:color w:val="000000" w:themeColor="text1"/>
        </w:rPr>
        <w:t>; he will pre-screen applications</w:t>
      </w:r>
      <w:r w:rsidR="00293805">
        <w:rPr>
          <w:color w:val="000000" w:themeColor="text1"/>
        </w:rPr>
        <w:t xml:space="preserve"> before sending to the district reps.</w:t>
      </w:r>
    </w:p>
    <w:p w14:paraId="4FC1D8A4" w14:textId="6550255E" w:rsidR="6E57093C" w:rsidRDefault="6E57093C" w:rsidP="6E57093C">
      <w:pPr>
        <w:pStyle w:val="Normal0"/>
        <w:numPr>
          <w:ilvl w:val="1"/>
          <w:numId w:val="1"/>
        </w:numPr>
        <w:pBdr>
          <w:top w:val="nil"/>
          <w:left w:val="nil"/>
          <w:bottom w:val="nil"/>
          <w:right w:val="nil"/>
          <w:between w:val="nil"/>
        </w:pBdr>
        <w:spacing w:after="0"/>
        <w:rPr>
          <w:color w:val="000000" w:themeColor="text1"/>
        </w:rPr>
      </w:pPr>
      <w:r w:rsidRPr="6E57093C">
        <w:rPr>
          <w:color w:val="000000" w:themeColor="text1"/>
        </w:rPr>
        <w:t>WCA Conference</w:t>
      </w:r>
    </w:p>
    <w:p w14:paraId="1C4332F1" w14:textId="47C68952" w:rsidR="00E64C48" w:rsidRDefault="00E64C48" w:rsidP="00E64C48">
      <w:pPr>
        <w:pStyle w:val="Normal0"/>
        <w:numPr>
          <w:ilvl w:val="2"/>
          <w:numId w:val="1"/>
        </w:numPr>
        <w:pBdr>
          <w:top w:val="nil"/>
          <w:left w:val="nil"/>
          <w:bottom w:val="nil"/>
          <w:right w:val="nil"/>
          <w:between w:val="nil"/>
        </w:pBdr>
        <w:spacing w:after="0"/>
        <w:rPr>
          <w:color w:val="000000" w:themeColor="text1"/>
        </w:rPr>
      </w:pPr>
      <w:r>
        <w:rPr>
          <w:color w:val="000000" w:themeColor="text1"/>
        </w:rPr>
        <w:t>Vander Sanden will be representing WCHA at the conference on Sunday.</w:t>
      </w:r>
    </w:p>
    <w:p w14:paraId="2AB74E31" w14:textId="738AE71D" w:rsidR="6E57093C" w:rsidRDefault="6E57093C" w:rsidP="6E57093C">
      <w:pPr>
        <w:pStyle w:val="Normal0"/>
        <w:numPr>
          <w:ilvl w:val="1"/>
          <w:numId w:val="1"/>
        </w:numPr>
        <w:pBdr>
          <w:top w:val="nil"/>
          <w:left w:val="nil"/>
          <w:bottom w:val="nil"/>
          <w:right w:val="nil"/>
          <w:between w:val="nil"/>
        </w:pBdr>
        <w:spacing w:after="0"/>
        <w:rPr>
          <w:color w:val="000000" w:themeColor="text1"/>
        </w:rPr>
      </w:pPr>
      <w:r w:rsidRPr="6E57093C">
        <w:rPr>
          <w:color w:val="000000" w:themeColor="text1"/>
        </w:rPr>
        <w:t>Policy Items: LRIP Program, green lights for utility vehicles, weight limit exception bill for certain milk products, other</w:t>
      </w:r>
    </w:p>
    <w:p w14:paraId="07EEAF63" w14:textId="165EC02D" w:rsidR="00CD4916" w:rsidRDefault="00CD4916" w:rsidP="00CD4916">
      <w:pPr>
        <w:pStyle w:val="Normal0"/>
        <w:numPr>
          <w:ilvl w:val="2"/>
          <w:numId w:val="1"/>
        </w:numPr>
        <w:pBdr>
          <w:top w:val="nil"/>
          <w:left w:val="nil"/>
          <w:bottom w:val="nil"/>
          <w:right w:val="nil"/>
          <w:between w:val="nil"/>
        </w:pBdr>
        <w:spacing w:after="0"/>
        <w:rPr>
          <w:color w:val="000000" w:themeColor="text1"/>
        </w:rPr>
      </w:pPr>
      <w:r>
        <w:rPr>
          <w:color w:val="000000" w:themeColor="text1"/>
        </w:rPr>
        <w:t>The LRIP program webinar was held. Vander Sanden noted that all parties are willing to sit down and discuss the green lights issue</w:t>
      </w:r>
      <w:r w:rsidR="00B83AF6">
        <w:rPr>
          <w:color w:val="000000" w:themeColor="text1"/>
        </w:rPr>
        <w:t>; however, there is little urgency on their side. The committee discussed the strategy for weight limit exception bill for certain milk products and suggested writing a letter to other committees.</w:t>
      </w:r>
    </w:p>
    <w:p w14:paraId="6F036595" w14:textId="0D9CBE93" w:rsidR="7855188D" w:rsidRDefault="31AECA03" w:rsidP="31AECA03">
      <w:pPr>
        <w:pStyle w:val="Normal0"/>
        <w:numPr>
          <w:ilvl w:val="0"/>
          <w:numId w:val="1"/>
        </w:numPr>
        <w:pBdr>
          <w:top w:val="nil"/>
          <w:left w:val="nil"/>
          <w:bottom w:val="nil"/>
          <w:right w:val="nil"/>
          <w:between w:val="nil"/>
        </w:pBdr>
        <w:spacing w:after="0"/>
        <w:rPr>
          <w:color w:val="000000" w:themeColor="text1"/>
        </w:rPr>
      </w:pPr>
      <w:r w:rsidRPr="31AECA03">
        <w:rPr>
          <w:color w:val="000000" w:themeColor="text1"/>
        </w:rPr>
        <w:t>Legislative Update</w:t>
      </w:r>
    </w:p>
    <w:p w14:paraId="16CE4CD9" w14:textId="015B656E" w:rsidR="00B83AF6" w:rsidRDefault="00B83AF6" w:rsidP="00B83AF6">
      <w:pPr>
        <w:pStyle w:val="Normal0"/>
        <w:numPr>
          <w:ilvl w:val="1"/>
          <w:numId w:val="1"/>
        </w:numPr>
        <w:pBdr>
          <w:top w:val="nil"/>
          <w:left w:val="nil"/>
          <w:bottom w:val="nil"/>
          <w:right w:val="nil"/>
          <w:between w:val="nil"/>
        </w:pBdr>
        <w:spacing w:after="0"/>
        <w:rPr>
          <w:color w:val="000000" w:themeColor="text1"/>
        </w:rPr>
      </w:pPr>
      <w:r>
        <w:rPr>
          <w:color w:val="000000" w:themeColor="text1"/>
        </w:rPr>
        <w:t xml:space="preserve">Krejci provided a legislative update. </w:t>
      </w:r>
    </w:p>
    <w:p w14:paraId="3068FE9E" w14:textId="7E8FE00A" w:rsidR="31AECA03" w:rsidRDefault="31AECA03" w:rsidP="31AECA03">
      <w:pPr>
        <w:pStyle w:val="Normal0"/>
        <w:numPr>
          <w:ilvl w:val="0"/>
          <w:numId w:val="1"/>
        </w:numPr>
        <w:pBdr>
          <w:top w:val="nil"/>
          <w:left w:val="nil"/>
          <w:bottom w:val="nil"/>
          <w:right w:val="nil"/>
          <w:between w:val="nil"/>
        </w:pBdr>
        <w:spacing w:after="0"/>
        <w:rPr>
          <w:color w:val="000000" w:themeColor="text1"/>
        </w:rPr>
      </w:pPr>
      <w:r w:rsidRPr="31AECA03">
        <w:rPr>
          <w:color w:val="000000" w:themeColor="text1"/>
        </w:rPr>
        <w:t>WCHA actions on condolences/memorials for employees in county highway departments</w:t>
      </w:r>
    </w:p>
    <w:p w14:paraId="23EBC6CA" w14:textId="3DB649E5" w:rsidR="001376CD" w:rsidRDefault="001376CD" w:rsidP="001376CD">
      <w:pPr>
        <w:pStyle w:val="Normal0"/>
        <w:numPr>
          <w:ilvl w:val="1"/>
          <w:numId w:val="1"/>
        </w:numPr>
        <w:pBdr>
          <w:top w:val="nil"/>
          <w:left w:val="nil"/>
          <w:bottom w:val="nil"/>
          <w:right w:val="nil"/>
          <w:between w:val="nil"/>
        </w:pBdr>
        <w:spacing w:after="0"/>
        <w:rPr>
          <w:color w:val="000000" w:themeColor="text1"/>
        </w:rPr>
      </w:pPr>
      <w:r>
        <w:rPr>
          <w:color w:val="000000" w:themeColor="text1"/>
        </w:rPr>
        <w:t xml:space="preserve">The Executive Committee is in agreement that what was provided </w:t>
      </w:r>
      <w:r w:rsidR="00955918">
        <w:rPr>
          <w:color w:val="000000" w:themeColor="text1"/>
        </w:rPr>
        <w:t xml:space="preserve">for the family in Winnebago </w:t>
      </w:r>
      <w:r>
        <w:rPr>
          <w:color w:val="000000" w:themeColor="text1"/>
        </w:rPr>
        <w:t>was appropriate.</w:t>
      </w:r>
    </w:p>
    <w:p w14:paraId="0000001F" w14:textId="6C98C7D2" w:rsidR="00355EEA" w:rsidRDefault="31AECA03" w:rsidP="3508F307">
      <w:pPr>
        <w:pStyle w:val="Normal0"/>
        <w:numPr>
          <w:ilvl w:val="0"/>
          <w:numId w:val="1"/>
        </w:numPr>
        <w:pBdr>
          <w:top w:val="nil"/>
          <w:left w:val="nil"/>
          <w:bottom w:val="nil"/>
          <w:right w:val="nil"/>
          <w:between w:val="nil"/>
        </w:pBdr>
        <w:spacing w:after="0"/>
        <w:rPr>
          <w:color w:val="000000" w:themeColor="text1"/>
        </w:rPr>
      </w:pPr>
      <w:r w:rsidRPr="31AECA03">
        <w:rPr>
          <w:color w:val="000000" w:themeColor="text1"/>
        </w:rPr>
        <w:t>Further agenda items</w:t>
      </w:r>
    </w:p>
    <w:p w14:paraId="16220835" w14:textId="09B2CE8F" w:rsidR="00590DF4" w:rsidRDefault="00590DF4" w:rsidP="00590DF4">
      <w:pPr>
        <w:pStyle w:val="Normal0"/>
        <w:numPr>
          <w:ilvl w:val="1"/>
          <w:numId w:val="1"/>
        </w:numPr>
        <w:pBdr>
          <w:top w:val="nil"/>
          <w:left w:val="nil"/>
          <w:bottom w:val="nil"/>
          <w:right w:val="nil"/>
          <w:between w:val="nil"/>
        </w:pBdr>
        <w:spacing w:after="0"/>
        <w:rPr>
          <w:color w:val="000000" w:themeColor="text1"/>
        </w:rPr>
      </w:pPr>
      <w:r>
        <w:rPr>
          <w:color w:val="000000" w:themeColor="text1"/>
        </w:rPr>
        <w:t>Apparel for WCHA</w:t>
      </w:r>
    </w:p>
    <w:p w14:paraId="00000020" w14:textId="0DA02068" w:rsidR="00355EEA" w:rsidRPr="00F34AD6" w:rsidRDefault="31AECA03" w:rsidP="49DE06EE">
      <w:pPr>
        <w:pStyle w:val="Normal0"/>
        <w:numPr>
          <w:ilvl w:val="0"/>
          <w:numId w:val="1"/>
        </w:numPr>
        <w:pBdr>
          <w:top w:val="nil"/>
          <w:left w:val="nil"/>
          <w:bottom w:val="nil"/>
          <w:right w:val="nil"/>
          <w:between w:val="nil"/>
        </w:pBdr>
      </w:pPr>
      <w:r w:rsidRPr="31AECA03">
        <w:rPr>
          <w:color w:val="000000" w:themeColor="text1"/>
        </w:rPr>
        <w:t xml:space="preserve">Next Meeting Date – October 9, 2023 at 10 am </w:t>
      </w:r>
    </w:p>
    <w:p w14:paraId="7A3369F3" w14:textId="1812F9E0" w:rsidR="00F34AD6" w:rsidRDefault="00F34AD6" w:rsidP="00F34AD6">
      <w:pPr>
        <w:pStyle w:val="Normal0"/>
        <w:pBdr>
          <w:top w:val="nil"/>
          <w:left w:val="nil"/>
          <w:bottom w:val="nil"/>
          <w:right w:val="nil"/>
          <w:between w:val="nil"/>
        </w:pBdr>
        <w:ind w:left="360"/>
      </w:pPr>
      <w:r>
        <w:rPr>
          <w:color w:val="000000" w:themeColor="text1"/>
        </w:rPr>
        <w:t>The meeting was adjourned at 12:37 pm CT.</w:t>
      </w:r>
    </w:p>
    <w:sectPr w:rsidR="00F34AD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F2C59"/>
    <w:multiLevelType w:val="hybridMultilevel"/>
    <w:tmpl w:val="CB146A42"/>
    <w:lvl w:ilvl="0" w:tplc="F46426C6">
      <w:start w:val="1"/>
      <w:numFmt w:val="decimal"/>
      <w:lvlText w:val="%1."/>
      <w:lvlJc w:val="left"/>
      <w:pPr>
        <w:ind w:left="720" w:hanging="360"/>
      </w:pPr>
    </w:lvl>
    <w:lvl w:ilvl="1" w:tplc="C3A40CEA">
      <w:start w:val="1"/>
      <w:numFmt w:val="lowerLetter"/>
      <w:lvlText w:val="%2."/>
      <w:lvlJc w:val="left"/>
      <w:pPr>
        <w:ind w:left="1440" w:hanging="360"/>
      </w:pPr>
    </w:lvl>
    <w:lvl w:ilvl="2" w:tplc="C414BA74">
      <w:start w:val="1"/>
      <w:numFmt w:val="lowerRoman"/>
      <w:lvlText w:val="%3."/>
      <w:lvlJc w:val="right"/>
      <w:pPr>
        <w:ind w:left="2160" w:hanging="180"/>
      </w:pPr>
    </w:lvl>
    <w:lvl w:ilvl="3" w:tplc="90EC361E">
      <w:start w:val="1"/>
      <w:numFmt w:val="decimal"/>
      <w:lvlText w:val="%4."/>
      <w:lvlJc w:val="left"/>
      <w:pPr>
        <w:ind w:left="2880" w:hanging="360"/>
      </w:pPr>
    </w:lvl>
    <w:lvl w:ilvl="4" w:tplc="A0208700">
      <w:start w:val="1"/>
      <w:numFmt w:val="lowerLetter"/>
      <w:lvlText w:val="%5."/>
      <w:lvlJc w:val="left"/>
      <w:pPr>
        <w:ind w:left="3600" w:hanging="360"/>
      </w:pPr>
    </w:lvl>
    <w:lvl w:ilvl="5" w:tplc="925429B8">
      <w:start w:val="1"/>
      <w:numFmt w:val="lowerRoman"/>
      <w:lvlText w:val="%6."/>
      <w:lvlJc w:val="right"/>
      <w:pPr>
        <w:ind w:left="4320" w:hanging="180"/>
      </w:pPr>
    </w:lvl>
    <w:lvl w:ilvl="6" w:tplc="000ADA78">
      <w:start w:val="1"/>
      <w:numFmt w:val="decimal"/>
      <w:lvlText w:val="%7."/>
      <w:lvlJc w:val="left"/>
      <w:pPr>
        <w:ind w:left="5040" w:hanging="360"/>
      </w:pPr>
    </w:lvl>
    <w:lvl w:ilvl="7" w:tplc="C5B43F4E">
      <w:start w:val="1"/>
      <w:numFmt w:val="lowerLetter"/>
      <w:lvlText w:val="%8."/>
      <w:lvlJc w:val="left"/>
      <w:pPr>
        <w:ind w:left="5760" w:hanging="360"/>
      </w:pPr>
    </w:lvl>
    <w:lvl w:ilvl="8" w:tplc="25BABAE4">
      <w:start w:val="1"/>
      <w:numFmt w:val="lowerRoman"/>
      <w:lvlText w:val="%9."/>
      <w:lvlJc w:val="right"/>
      <w:pPr>
        <w:ind w:left="6480" w:hanging="180"/>
      </w:pPr>
    </w:lvl>
  </w:abstractNum>
  <w:num w:numId="1" w16cid:durableId="185171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28AACC"/>
    <w:rsid w:val="000008BA"/>
    <w:rsid w:val="00042789"/>
    <w:rsid w:val="0005702C"/>
    <w:rsid w:val="001376CD"/>
    <w:rsid w:val="00177F29"/>
    <w:rsid w:val="00184CC8"/>
    <w:rsid w:val="001D49AF"/>
    <w:rsid w:val="0022305C"/>
    <w:rsid w:val="00245357"/>
    <w:rsid w:val="00293805"/>
    <w:rsid w:val="002C27FC"/>
    <w:rsid w:val="0030391A"/>
    <w:rsid w:val="00355EEA"/>
    <w:rsid w:val="00412B35"/>
    <w:rsid w:val="00416140"/>
    <w:rsid w:val="004E0718"/>
    <w:rsid w:val="00556C1D"/>
    <w:rsid w:val="00584FB4"/>
    <w:rsid w:val="00590DF4"/>
    <w:rsid w:val="005E24ED"/>
    <w:rsid w:val="006352ED"/>
    <w:rsid w:val="00666267"/>
    <w:rsid w:val="00752C60"/>
    <w:rsid w:val="00845D55"/>
    <w:rsid w:val="00892A0B"/>
    <w:rsid w:val="008A749D"/>
    <w:rsid w:val="008D24E6"/>
    <w:rsid w:val="008E0EA3"/>
    <w:rsid w:val="009028B4"/>
    <w:rsid w:val="0091018A"/>
    <w:rsid w:val="00955918"/>
    <w:rsid w:val="00973066"/>
    <w:rsid w:val="00AB27D2"/>
    <w:rsid w:val="00AC76F6"/>
    <w:rsid w:val="00AF0589"/>
    <w:rsid w:val="00B2635D"/>
    <w:rsid w:val="00B33C28"/>
    <w:rsid w:val="00B4069D"/>
    <w:rsid w:val="00B83AF6"/>
    <w:rsid w:val="00B87511"/>
    <w:rsid w:val="00BE3C0F"/>
    <w:rsid w:val="00BE65E3"/>
    <w:rsid w:val="00C21B5E"/>
    <w:rsid w:val="00CC2ED4"/>
    <w:rsid w:val="00CD4916"/>
    <w:rsid w:val="00D330C6"/>
    <w:rsid w:val="00D57870"/>
    <w:rsid w:val="00E64C48"/>
    <w:rsid w:val="00F34AD6"/>
    <w:rsid w:val="00F77F00"/>
    <w:rsid w:val="00FC3028"/>
    <w:rsid w:val="042AECFE"/>
    <w:rsid w:val="0528AACC"/>
    <w:rsid w:val="0A974D10"/>
    <w:rsid w:val="1949ADCC"/>
    <w:rsid w:val="1BB5FDA0"/>
    <w:rsid w:val="21F74CF4"/>
    <w:rsid w:val="2282951D"/>
    <w:rsid w:val="26C060A8"/>
    <w:rsid w:val="2F878DB6"/>
    <w:rsid w:val="3059D439"/>
    <w:rsid w:val="31AECA03"/>
    <w:rsid w:val="3508F307"/>
    <w:rsid w:val="4114005F"/>
    <w:rsid w:val="4587C5B9"/>
    <w:rsid w:val="49DE06EE"/>
    <w:rsid w:val="5DE8DA5C"/>
    <w:rsid w:val="5FC15D9A"/>
    <w:rsid w:val="6E57093C"/>
    <w:rsid w:val="783ABFEE"/>
    <w:rsid w:val="7855188D"/>
    <w:rsid w:val="7E642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23D51"/>
  <w15:docId w15:val="{1E516651-A1EE-4AF7-AC55-85CD50C35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paragraph" w:customStyle="1" w:styleId="heading10">
    <w:name w:val="heading 10"/>
    <w:basedOn w:val="Normal0"/>
    <w:next w:val="Normal0"/>
    <w:pPr>
      <w:keepNext/>
      <w:keepLines/>
      <w:spacing w:before="480" w:after="120"/>
      <w:outlineLvl w:val="0"/>
    </w:pPr>
    <w:rPr>
      <w:b/>
      <w:sz w:val="48"/>
      <w:szCs w:val="48"/>
    </w:rPr>
  </w:style>
  <w:style w:type="paragraph" w:customStyle="1" w:styleId="heading20">
    <w:name w:val="heading 20"/>
    <w:basedOn w:val="Normal0"/>
    <w:next w:val="Normal0"/>
    <w:pPr>
      <w:keepNext/>
      <w:keepLines/>
      <w:spacing w:before="360" w:after="80"/>
      <w:outlineLvl w:val="1"/>
    </w:pPr>
    <w:rPr>
      <w:b/>
      <w:sz w:val="36"/>
      <w:szCs w:val="36"/>
    </w:rPr>
  </w:style>
  <w:style w:type="paragraph" w:customStyle="1" w:styleId="heading30">
    <w:name w:val="heading 30"/>
    <w:basedOn w:val="Normal0"/>
    <w:next w:val="Normal0"/>
    <w:pPr>
      <w:keepNext/>
      <w:keepLines/>
      <w:spacing w:before="280" w:after="80"/>
      <w:outlineLvl w:val="2"/>
    </w:pPr>
    <w:rPr>
      <w:b/>
      <w:sz w:val="28"/>
      <w:szCs w:val="28"/>
    </w:rPr>
  </w:style>
  <w:style w:type="paragraph" w:customStyle="1" w:styleId="heading40">
    <w:name w:val="heading 40"/>
    <w:basedOn w:val="Normal0"/>
    <w:next w:val="Normal0"/>
    <w:pPr>
      <w:keepNext/>
      <w:keepLines/>
      <w:spacing w:before="240" w:after="40"/>
      <w:outlineLvl w:val="3"/>
    </w:pPr>
    <w:rPr>
      <w:b/>
      <w:sz w:val="24"/>
      <w:szCs w:val="24"/>
    </w:rPr>
  </w:style>
  <w:style w:type="paragraph" w:customStyle="1" w:styleId="heading50">
    <w:name w:val="heading 50"/>
    <w:basedOn w:val="Normal0"/>
    <w:next w:val="Normal0"/>
    <w:pPr>
      <w:keepNext/>
      <w:keepLines/>
      <w:spacing w:before="220" w:after="40"/>
      <w:outlineLvl w:val="4"/>
    </w:pPr>
    <w:rPr>
      <w:b/>
    </w:rPr>
  </w:style>
  <w:style w:type="paragraph" w:customStyle="1" w:styleId="heading60">
    <w:name w:val="heading 60"/>
    <w:basedOn w:val="Normal0"/>
    <w:next w:val="Normal0"/>
    <w:pPr>
      <w:keepNext/>
      <w:keepLines/>
      <w:spacing w:before="200" w:after="40"/>
      <w:outlineLvl w:val="5"/>
    </w:pPr>
    <w:rPr>
      <w:b/>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pPr>
      <w:keepNext/>
      <w:keepLines/>
      <w:spacing w:before="480" w:after="120"/>
    </w:pPr>
    <w:rPr>
      <w:b/>
      <w:sz w:val="72"/>
      <w:szCs w:val="72"/>
    </w:rPr>
  </w:style>
  <w:style w:type="paragraph" w:styleId="ListParagraph">
    <w:name w:val="List Paragraph"/>
    <w:basedOn w:val="Normal0"/>
    <w:uiPriority w:val="34"/>
    <w:qFormat/>
    <w:rsid w:val="00266265"/>
    <w:pPr>
      <w:ind w:left="720"/>
      <w:contextualSpacing/>
    </w:p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6B007A"/>
    <w:rPr>
      <w:rFonts w:ascii="Arial" w:hAnsi="Arial" w:cs="Arial" w:hint="default"/>
      <w:color w:val="333333"/>
      <w:sz w:val="21"/>
      <w:szCs w:val="21"/>
      <w:u w:val="single"/>
    </w:rPr>
  </w:style>
  <w:style w:type="character" w:styleId="FollowedHyperlink">
    <w:name w:val="FollowedHyperlink"/>
    <w:basedOn w:val="DefaultParagraphFont"/>
    <w:uiPriority w:val="99"/>
    <w:semiHidden/>
    <w:unhideWhenUsed/>
    <w:rsid w:val="006B007A"/>
    <w:rPr>
      <w:color w:val="954F72" w:themeColor="followedHyperlink"/>
      <w:u w:val="single"/>
    </w:r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15" w:type="dxa"/>
        <w:right w:w="115" w:type="dxa"/>
      </w:tblCellMar>
    </w:tblPr>
  </w:style>
  <w:style w:type="table" w:customStyle="1" w:styleId="a0">
    <w:basedOn w:val="NormalTable0"/>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5wGkPaQpAAhGdLTo88eNywc20g==">CgMxLjA4AHIZaWQ6SWZybVltU3FIdFFBQUFBQUFBWXFSUQ==</go:docsCustomData>
</go:gDocsCustomXmlDataStorage>
</file>

<file path=customXml/itemProps1.xml><?xml version="1.0" encoding="utf-8"?>
<ds:datastoreItem xmlns:ds="http://schemas.openxmlformats.org/officeDocument/2006/customXml" ds:itemID="{3DB38CDE-9725-443F-B15C-CAA85576DCC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Darion Lespier</dc:creator>
  <cp:lastModifiedBy>Whitney Wilgus</cp:lastModifiedBy>
  <cp:revision>58</cp:revision>
  <cp:lastPrinted>2023-06-08T19:17:00Z</cp:lastPrinted>
  <dcterms:created xsi:type="dcterms:W3CDTF">2023-09-11T14:48:00Z</dcterms:created>
  <dcterms:modified xsi:type="dcterms:W3CDTF">2023-09-12T20:29:00Z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5957062fed57b38f6ca710d110679a2a9a850e254571efd94f52f756eccea2a4</vt:lpwstr>
  </property>
</Properties>
</file>